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13" w:rsidRPr="00EC6A8D" w:rsidRDefault="004B5F13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A8D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</w:t>
      </w:r>
      <w:r w:rsidR="008628FB">
        <w:rPr>
          <w:rFonts w:ascii="Times New Roman" w:hAnsi="Times New Roman" w:cs="Times New Roman"/>
          <w:b/>
          <w:bCs/>
          <w:sz w:val="28"/>
          <w:szCs w:val="28"/>
        </w:rPr>
        <w:t>по литературе</w:t>
      </w:r>
      <w:bookmarkStart w:id="0" w:name="_GoBack"/>
      <w:bookmarkEnd w:id="0"/>
    </w:p>
    <w:p w:rsidR="00EC6A8D" w:rsidRPr="00EC6A8D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A8D" w:rsidRPr="00EC6A8D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A8D" w:rsidRPr="00F16AC9" w:rsidRDefault="00EC6A8D" w:rsidP="00EC6A8D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F16AC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Уровень образования (класс</w:t>
      </w:r>
      <w:r w:rsidR="00D32713" w:rsidRPr="00F16AC9">
        <w:rPr>
          <w:rFonts w:ascii="Times New Roman" w:hAnsi="Times New Roman" w:cs="Times New Roman"/>
          <w:sz w:val="24"/>
          <w:szCs w:val="24"/>
        </w:rPr>
        <w:t>): среднее общее образование, 10-11 класс</w:t>
      </w:r>
    </w:p>
    <w:p w:rsidR="00EC6A8D" w:rsidRPr="00F16AC9" w:rsidRDefault="00EC6A8D" w:rsidP="00EC6A8D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F16AC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Количество часов</w:t>
      </w:r>
      <w:r w:rsidR="00E73F5D" w:rsidRPr="00F16AC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:</w:t>
      </w:r>
      <w:r w:rsidR="008628FB" w:rsidRPr="00F16AC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204</w:t>
      </w:r>
    </w:p>
    <w:p w:rsidR="00561EB2" w:rsidRPr="00F16AC9" w:rsidRDefault="00561EB2" w:rsidP="00EC6A8D">
      <w:pPr>
        <w:pStyle w:val="a8"/>
        <w:jc w:val="left"/>
        <w:rPr>
          <w:b w:val="0"/>
          <w:color w:val="262626" w:themeColor="text1" w:themeTint="D9"/>
        </w:rPr>
      </w:pPr>
    </w:p>
    <w:p w:rsidR="00EC6A8D" w:rsidRDefault="00EC6A8D" w:rsidP="00EC6A8D">
      <w:pPr>
        <w:pStyle w:val="a8"/>
        <w:jc w:val="left"/>
        <w:rPr>
          <w:b w:val="0"/>
          <w:color w:val="262626" w:themeColor="text1" w:themeTint="D9"/>
        </w:rPr>
      </w:pPr>
      <w:r w:rsidRPr="00F16AC9">
        <w:rPr>
          <w:b w:val="0"/>
          <w:color w:val="262626" w:themeColor="text1" w:themeTint="D9"/>
        </w:rPr>
        <w:t xml:space="preserve">Программа разработана на основе: </w:t>
      </w:r>
    </w:p>
    <w:p w:rsidR="00AD1D0A" w:rsidRPr="00F16AC9" w:rsidRDefault="0033519D" w:rsidP="00EC6A8D">
      <w:pPr>
        <w:pStyle w:val="a8"/>
        <w:jc w:val="left"/>
        <w:rPr>
          <w:b w:val="0"/>
          <w:color w:val="262626" w:themeColor="text1" w:themeTint="D9"/>
        </w:rPr>
      </w:pPr>
      <w:r>
        <w:rPr>
          <w:b w:val="0"/>
          <w:color w:val="262626" w:themeColor="text1" w:themeTint="D9"/>
        </w:rPr>
        <w:t>-   ФГОС СОО, ООП СОО М</w:t>
      </w:r>
      <w:r w:rsidR="00AD1D0A">
        <w:rPr>
          <w:b w:val="0"/>
          <w:color w:val="262626" w:themeColor="text1" w:themeTint="D9"/>
        </w:rPr>
        <w:t>БОУ СОШ №14 станицы Ярославской,</w:t>
      </w:r>
    </w:p>
    <w:p w:rsidR="008628FB" w:rsidRPr="00F16AC9" w:rsidRDefault="008628FB" w:rsidP="008628F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16AC9">
        <w:rPr>
          <w:rFonts w:ascii="Times New Roman" w:hAnsi="Times New Roman" w:cs="Times New Roman"/>
          <w:sz w:val="24"/>
          <w:szCs w:val="24"/>
        </w:rPr>
        <w:t xml:space="preserve"> -  Примерной основной образовательной программа среднего общего образования  (одобрена Федеральным учебно-методическим объединение по общему образованию, протокол №2/16-з от 28.06.2016 г.);</w:t>
      </w:r>
    </w:p>
    <w:p w:rsidR="008628FB" w:rsidRPr="00F16AC9" w:rsidRDefault="008628FB" w:rsidP="008628FB">
      <w:pPr>
        <w:pStyle w:val="21"/>
        <w:shd w:val="clear" w:color="auto" w:fill="auto"/>
        <w:spacing w:line="276" w:lineRule="auto"/>
        <w:jc w:val="left"/>
        <w:rPr>
          <w:sz w:val="24"/>
          <w:szCs w:val="24"/>
        </w:rPr>
      </w:pPr>
      <w:r w:rsidRPr="00F16AC9">
        <w:rPr>
          <w:sz w:val="24"/>
          <w:szCs w:val="24"/>
        </w:rPr>
        <w:t>- Программа курса «Литература». 10-11 классы. Базовый П78 уровень / авт.-сост. С.А. Зинин, В.А. Чалмаев. — М.: ООО «Рус</w:t>
      </w:r>
      <w:r w:rsidRPr="00F16AC9">
        <w:rPr>
          <w:sz w:val="24"/>
          <w:szCs w:val="24"/>
        </w:rPr>
        <w:softHyphen/>
        <w:t>ское слово — учебник», 2018 (ФГОС.Инновацион</w:t>
      </w:r>
      <w:r w:rsidRPr="00F16AC9">
        <w:rPr>
          <w:sz w:val="24"/>
          <w:szCs w:val="24"/>
        </w:rPr>
        <w:softHyphen/>
        <w:t>ная школа);</w:t>
      </w:r>
    </w:p>
    <w:p w:rsidR="008628FB" w:rsidRPr="00F16AC9" w:rsidRDefault="008628FB" w:rsidP="008628F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6AC9">
        <w:rPr>
          <w:rFonts w:ascii="Times New Roman" w:hAnsi="Times New Roman" w:cs="Times New Roman"/>
          <w:sz w:val="24"/>
          <w:szCs w:val="24"/>
        </w:rPr>
        <w:t xml:space="preserve">  - Рабочей программы к учебникам С.А. Зинина, В.И. Сахарова «Литература .10 класс» (базовый уровень), С. А. Зинина, В.А. Чалмаева «Литература. 11 класс» (базовый уровень)- автор/составитель Л.Н. Гороховская.- М: Русское слово,2017. (Инновационная школа)</w:t>
      </w:r>
    </w:p>
    <w:p w:rsidR="00EC6A8D" w:rsidRPr="00F16AC9" w:rsidRDefault="00EC6A8D" w:rsidP="00EC6A8D">
      <w:pPr>
        <w:pStyle w:val="a8"/>
        <w:ind w:firstLine="708"/>
        <w:jc w:val="both"/>
        <w:rPr>
          <w:b w:val="0"/>
          <w:color w:val="262626" w:themeColor="text1" w:themeTint="D9"/>
        </w:rPr>
      </w:pPr>
    </w:p>
    <w:p w:rsidR="00EC6A8D" w:rsidRPr="00EC6A8D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A8D" w:rsidRPr="00EC6A8D" w:rsidRDefault="00EC6A8D" w:rsidP="00EC6A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A8D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Место предмета в учебном плане школы</w:t>
      </w:r>
    </w:p>
    <w:p w:rsidR="00D32713" w:rsidRPr="00450A28" w:rsidRDefault="00D32713" w:rsidP="00D32713">
      <w:pPr>
        <w:pStyle w:val="Style4"/>
        <w:widowControl/>
        <w:spacing w:line="240" w:lineRule="auto"/>
        <w:ind w:firstLine="426"/>
      </w:pPr>
    </w:p>
    <w:tbl>
      <w:tblPr>
        <w:tblStyle w:val="ae"/>
        <w:tblW w:w="0" w:type="auto"/>
        <w:tblLook w:val="04A0"/>
      </w:tblPr>
      <w:tblGrid>
        <w:gridCol w:w="7592"/>
        <w:gridCol w:w="990"/>
        <w:gridCol w:w="988"/>
      </w:tblGrid>
      <w:tr w:rsidR="008628FB" w:rsidRPr="00435BDD" w:rsidTr="00AB19F4">
        <w:tc>
          <w:tcPr>
            <w:tcW w:w="7592" w:type="dxa"/>
          </w:tcPr>
          <w:p w:rsidR="008628FB" w:rsidRPr="00435BDD" w:rsidRDefault="008628FB" w:rsidP="00AB19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990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628FB" w:rsidRPr="00435BDD" w:rsidTr="00AB19F4">
        <w:tc>
          <w:tcPr>
            <w:tcW w:w="7592" w:type="dxa"/>
          </w:tcPr>
          <w:p w:rsidR="008628FB" w:rsidRPr="00435BDD" w:rsidRDefault="008628FB" w:rsidP="00AB1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90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8FB" w:rsidRPr="00435BDD" w:rsidTr="00AB19F4">
        <w:tc>
          <w:tcPr>
            <w:tcW w:w="7592" w:type="dxa"/>
          </w:tcPr>
          <w:p w:rsidR="008628FB" w:rsidRPr="00435BDD" w:rsidRDefault="008628FB" w:rsidP="00AB1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</w:tc>
        <w:tc>
          <w:tcPr>
            <w:tcW w:w="990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8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8628FB" w:rsidRPr="00435BDD" w:rsidTr="00AB19F4">
        <w:tc>
          <w:tcPr>
            <w:tcW w:w="7592" w:type="dxa"/>
          </w:tcPr>
          <w:p w:rsidR="008628FB" w:rsidRPr="00435BDD" w:rsidRDefault="008628FB" w:rsidP="00AB1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Обязательная часть(количество часов)</w:t>
            </w:r>
          </w:p>
        </w:tc>
        <w:tc>
          <w:tcPr>
            <w:tcW w:w="990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8FB" w:rsidRPr="00435BDD" w:rsidTr="00AB19F4">
        <w:tc>
          <w:tcPr>
            <w:tcW w:w="7592" w:type="dxa"/>
          </w:tcPr>
          <w:p w:rsidR="008628FB" w:rsidRPr="00435BDD" w:rsidRDefault="008628FB" w:rsidP="00AB1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Часть,формируемая участниками образовательных отношений (количество часов)</w:t>
            </w:r>
          </w:p>
        </w:tc>
        <w:tc>
          <w:tcPr>
            <w:tcW w:w="990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8628FB" w:rsidRPr="00435BDD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628FB" w:rsidRPr="00EC6A8D" w:rsidRDefault="008628FB" w:rsidP="008628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5732" w:rsidRDefault="000A5732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78B5" w:rsidRDefault="001578B5" w:rsidP="001578B5">
      <w:pPr>
        <w:pStyle w:val="5"/>
        <w:shd w:val="clear" w:color="auto" w:fill="auto"/>
        <w:spacing w:after="0" w:line="240" w:lineRule="auto"/>
        <w:ind w:right="-3" w:firstLine="851"/>
        <w:jc w:val="left"/>
        <w:rPr>
          <w:color w:val="262626" w:themeColor="text1" w:themeTint="D9"/>
          <w:sz w:val="24"/>
          <w:szCs w:val="24"/>
        </w:rPr>
      </w:pPr>
      <w:r w:rsidRPr="001578B5">
        <w:rPr>
          <w:rStyle w:val="13pt"/>
          <w:strike w:val="0"/>
          <w:color w:val="262626" w:themeColor="text1" w:themeTint="D9"/>
          <w:sz w:val="24"/>
          <w:szCs w:val="24"/>
        </w:rPr>
        <w:t>Тематическое планирование</w:t>
      </w:r>
      <w:r w:rsidR="0033519D">
        <w:rPr>
          <w:rStyle w:val="13pt"/>
          <w:strike w:val="0"/>
          <w:color w:val="262626" w:themeColor="text1" w:themeTint="D9"/>
          <w:sz w:val="24"/>
          <w:szCs w:val="24"/>
        </w:rPr>
        <w:t xml:space="preserve"> </w:t>
      </w:r>
      <w:r>
        <w:rPr>
          <w:b/>
          <w:color w:val="262626" w:themeColor="text1" w:themeTint="D9"/>
          <w:sz w:val="24"/>
          <w:szCs w:val="24"/>
        </w:rPr>
        <w:t>с определением основных видов учебной деятельности  обучающихся</w:t>
      </w:r>
    </w:p>
    <w:tbl>
      <w:tblPr>
        <w:tblStyle w:val="ae"/>
        <w:tblW w:w="9464" w:type="dxa"/>
        <w:tblLayout w:type="fixed"/>
        <w:tblLook w:val="04A0"/>
      </w:tblPr>
      <w:tblGrid>
        <w:gridCol w:w="804"/>
        <w:gridCol w:w="3820"/>
        <w:gridCol w:w="1676"/>
        <w:gridCol w:w="1674"/>
        <w:gridCol w:w="1490"/>
      </w:tblGrid>
      <w:tr w:rsidR="008628FB" w:rsidRPr="008628FB" w:rsidTr="00AB19F4">
        <w:tc>
          <w:tcPr>
            <w:tcW w:w="804" w:type="dxa"/>
            <w:vMerge w:val="restart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№ п/п</w:t>
            </w:r>
          </w:p>
        </w:tc>
        <w:tc>
          <w:tcPr>
            <w:tcW w:w="3820" w:type="dxa"/>
            <w:vMerge w:val="restart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Раздел, тема</w:t>
            </w:r>
          </w:p>
        </w:tc>
        <w:tc>
          <w:tcPr>
            <w:tcW w:w="4840" w:type="dxa"/>
            <w:gridSpan w:val="3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Количество часов</w:t>
            </w:r>
          </w:p>
        </w:tc>
      </w:tr>
      <w:tr w:rsidR="008628FB" w:rsidRPr="008628FB" w:rsidTr="00AB19F4">
        <w:tc>
          <w:tcPr>
            <w:tcW w:w="804" w:type="dxa"/>
            <w:vMerge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  <w:tc>
          <w:tcPr>
            <w:tcW w:w="3820" w:type="dxa"/>
            <w:vMerge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Авторская программа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Рабочая программа</w:t>
            </w:r>
          </w:p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(автор-сост.Л. Н. Гороховская)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Рабочая программа</w:t>
            </w:r>
          </w:p>
        </w:tc>
      </w:tr>
      <w:tr w:rsidR="008628FB" w:rsidRPr="008628FB" w:rsidTr="00AB19F4">
        <w:tc>
          <w:tcPr>
            <w:tcW w:w="7974" w:type="dxa"/>
            <w:gridSpan w:val="4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 класс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 xml:space="preserve">ВВЕДЕНИЕ 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t>ЛИТЕРАТУРА ВТОРОЙ ПОЛОВИНЫ XIX ВЕКА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100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100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100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2.1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spacing w:line="250" w:lineRule="exact"/>
              <w:ind w:left="5" w:hanging="5"/>
              <w:rPr>
                <w:rStyle w:val="4"/>
                <w:b w:val="0"/>
                <w:bCs w:val="0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Литература и журналис</w:t>
            </w:r>
            <w:r w:rsidRPr="008628FB">
              <w:rPr>
                <w:rFonts w:ascii="Times New Roman" w:hAnsi="Times New Roman" w:cs="Times New Roman"/>
                <w:sz w:val="24"/>
                <w:szCs w:val="24"/>
              </w:rPr>
              <w:softHyphen/>
              <w:t>тика 1860-1880-х го</w:t>
            </w:r>
            <w:r w:rsidRPr="008628FB">
              <w:rPr>
                <w:rFonts w:ascii="Times New Roman" w:hAnsi="Times New Roman" w:cs="Times New Roman"/>
                <w:sz w:val="24"/>
                <w:szCs w:val="24"/>
              </w:rPr>
              <w:softHyphen/>
              <w:t>дов.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2.2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А.Н. Островский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9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9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9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2.3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И.А. Гончаров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8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8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8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2.4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 xml:space="preserve">И.С. Тургенев 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i/>
                <w:sz w:val="24"/>
                <w:szCs w:val="24"/>
              </w:rPr>
            </w:pPr>
            <w:r w:rsidRPr="008628FB">
              <w:rPr>
                <w:rStyle w:val="4"/>
                <w:b w:val="0"/>
                <w:i/>
                <w:sz w:val="24"/>
                <w:szCs w:val="24"/>
              </w:rPr>
              <w:t>2.5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 xml:space="preserve">Н.А. Некрасов 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10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i/>
                <w:sz w:val="24"/>
                <w:szCs w:val="24"/>
              </w:rPr>
            </w:pPr>
            <w:r w:rsidRPr="008628FB">
              <w:rPr>
                <w:rStyle w:val="4"/>
                <w:b w:val="0"/>
                <w:i/>
                <w:sz w:val="24"/>
                <w:szCs w:val="24"/>
              </w:rPr>
              <w:t>2.6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Ф.И. Тютчев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4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4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А.А. Фет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А.К. Толстой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8628FB">
              <w:rPr>
                <w:rStyle w:val="FontStyle51"/>
                <w:sz w:val="24"/>
                <w:szCs w:val="24"/>
              </w:rPr>
              <w:t>5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М.Е. Салтыков-Щедрин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Н.С. Лесков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Л.Н. Толстой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16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16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Ф.М. Достоевский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А.П. Чехов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ОБОБЩЕНИЕ ПО КУРСУ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РЕЗЕРВ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-</w:t>
            </w:r>
          </w:p>
        </w:tc>
      </w:tr>
      <w:tr w:rsidR="008628FB" w:rsidRPr="008628FB" w:rsidTr="00AB19F4">
        <w:tc>
          <w:tcPr>
            <w:tcW w:w="4624" w:type="dxa"/>
            <w:gridSpan w:val="2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Итого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102</w:t>
            </w:r>
          </w:p>
        </w:tc>
      </w:tr>
      <w:tr w:rsidR="008628FB" w:rsidRPr="008628FB" w:rsidTr="00AB19F4">
        <w:tc>
          <w:tcPr>
            <w:tcW w:w="7974" w:type="dxa"/>
            <w:gridSpan w:val="4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11 КЛАСС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ВВЕДЕНИЕ. Русская литература ХХ века.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Реалистические традиции и модернистские искания в литературе начала ХХ века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И.А. Бунин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М. Горький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И. Куприн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Серебряный век русской поэзии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Символисты и русские поэты-символисты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Поэзия Бальмонта и В.Я. Брюсова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9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А. Блок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«Преодолевшие символизм»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Н. С. Гумилев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А. Ахматова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4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М. И. Цветаева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14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«Короли смеха из журнала «Сатирикон»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15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Октябрьская революция и революционный процесс 1920-х годов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16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В. В. Маяковский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17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С. А. Есенин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6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18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Литературный процесс 30-40-х годов.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19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М. А. Шолохов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8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20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М. А. Булгаков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7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Б. Л. Пастернак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П. Платонов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23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Литература периода Великой Отечественной войны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24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Т. Твардовский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25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Литературный процесс 1050-1980-х годов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26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В. М. Шукшин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27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Н. М. Рубцов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28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В. П. Астафьев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29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В. Г. Распутин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30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А. И. Солженицын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31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Новейшая проза и поэзия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5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32</w:t>
            </w: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Современная литературная ситуация и реальность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Резерв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-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-</w:t>
            </w:r>
          </w:p>
        </w:tc>
      </w:tr>
      <w:tr w:rsidR="008628FB" w:rsidRPr="008628FB" w:rsidTr="00AB19F4">
        <w:tc>
          <w:tcPr>
            <w:tcW w:w="80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</w:p>
        </w:tc>
        <w:tc>
          <w:tcPr>
            <w:tcW w:w="382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Итого</w:t>
            </w:r>
          </w:p>
        </w:tc>
        <w:tc>
          <w:tcPr>
            <w:tcW w:w="1676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105</w:t>
            </w:r>
          </w:p>
        </w:tc>
        <w:tc>
          <w:tcPr>
            <w:tcW w:w="1674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102</w:t>
            </w:r>
          </w:p>
        </w:tc>
        <w:tc>
          <w:tcPr>
            <w:tcW w:w="1490" w:type="dxa"/>
          </w:tcPr>
          <w:p w:rsidR="008628FB" w:rsidRPr="008628FB" w:rsidRDefault="008628FB" w:rsidP="00AB19F4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4"/>
                <w:b w:val="0"/>
                <w:sz w:val="24"/>
                <w:szCs w:val="24"/>
              </w:rPr>
            </w:pPr>
            <w:r w:rsidRPr="008628FB">
              <w:rPr>
                <w:rStyle w:val="4"/>
                <w:b w:val="0"/>
                <w:sz w:val="24"/>
                <w:szCs w:val="24"/>
              </w:rPr>
              <w:t>102</w:t>
            </w:r>
          </w:p>
        </w:tc>
      </w:tr>
    </w:tbl>
    <w:p w:rsidR="008628FB" w:rsidRPr="008628FB" w:rsidRDefault="008628FB" w:rsidP="008628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eastAsia="ru-RU"/>
        </w:rPr>
      </w:pPr>
    </w:p>
    <w:p w:rsidR="008628FB" w:rsidRDefault="008628FB" w:rsidP="00D32713">
      <w:pPr>
        <w:pStyle w:val="Style4"/>
        <w:widowControl/>
        <w:spacing w:line="240" w:lineRule="auto"/>
        <w:ind w:firstLine="0"/>
        <w:jc w:val="center"/>
        <w:rPr>
          <w:bCs/>
          <w:color w:val="262626" w:themeColor="text1" w:themeTint="D9"/>
          <w:sz w:val="20"/>
          <w:szCs w:val="20"/>
          <w:u w:val="single"/>
        </w:rPr>
      </w:pPr>
    </w:p>
    <w:p w:rsidR="00D32713" w:rsidRPr="00D32713" w:rsidRDefault="00D32713" w:rsidP="00D32713">
      <w:pPr>
        <w:pStyle w:val="Style4"/>
        <w:widowControl/>
        <w:spacing w:line="240" w:lineRule="auto"/>
        <w:ind w:firstLine="0"/>
        <w:jc w:val="center"/>
        <w:rPr>
          <w:rStyle w:val="4"/>
          <w:sz w:val="20"/>
          <w:szCs w:val="20"/>
        </w:rPr>
      </w:pPr>
    </w:p>
    <w:p w:rsidR="00D32713" w:rsidRPr="00D32713" w:rsidRDefault="00D32713" w:rsidP="00D32713">
      <w:pPr>
        <w:pStyle w:val="Style4"/>
        <w:widowControl/>
        <w:spacing w:line="240" w:lineRule="auto"/>
        <w:ind w:firstLine="0"/>
        <w:jc w:val="center"/>
        <w:rPr>
          <w:rStyle w:val="4"/>
          <w:b w:val="0"/>
          <w:sz w:val="22"/>
          <w:szCs w:val="22"/>
        </w:rPr>
      </w:pPr>
    </w:p>
    <w:p w:rsidR="001578B5" w:rsidRDefault="001578B5" w:rsidP="00157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eastAsia="ru-RU"/>
        </w:rPr>
        <w:t xml:space="preserve">Практическая часть </w:t>
      </w:r>
    </w:p>
    <w:p w:rsidR="00D32713" w:rsidRPr="00D32713" w:rsidRDefault="00D32713" w:rsidP="001578B5">
      <w:pPr>
        <w:pStyle w:val="ac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8628FB" w:rsidRPr="008628FB" w:rsidRDefault="008628FB" w:rsidP="008628FB">
      <w:pPr>
        <w:ind w:firstLine="426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628FB">
        <w:rPr>
          <w:rFonts w:ascii="Times New Roman" w:hAnsi="Times New Roman" w:cs="Times New Roman"/>
          <w:b/>
          <w:caps/>
          <w:sz w:val="24"/>
          <w:szCs w:val="24"/>
        </w:rPr>
        <w:t>ПЕРЕЧЕНЬ ПРАКТИЧЕСКИХ РАБОТ</w:t>
      </w:r>
    </w:p>
    <w:tbl>
      <w:tblPr>
        <w:tblStyle w:val="ae"/>
        <w:tblW w:w="0" w:type="auto"/>
        <w:tblLook w:val="04A0"/>
      </w:tblPr>
      <w:tblGrid>
        <w:gridCol w:w="1033"/>
        <w:gridCol w:w="5421"/>
        <w:gridCol w:w="3190"/>
      </w:tblGrid>
      <w:tr w:rsidR="008628FB" w:rsidRPr="008628FB" w:rsidTr="00AB19F4">
        <w:tc>
          <w:tcPr>
            <w:tcW w:w="959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Класс</w:t>
            </w:r>
          </w:p>
        </w:tc>
        <w:tc>
          <w:tcPr>
            <w:tcW w:w="5421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Виды работ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количество</w:t>
            </w:r>
          </w:p>
        </w:tc>
      </w:tr>
      <w:tr w:rsidR="008628FB" w:rsidRPr="008628FB" w:rsidTr="00AB19F4">
        <w:tc>
          <w:tcPr>
            <w:tcW w:w="959" w:type="dxa"/>
            <w:vMerge w:val="restart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18 </w:t>
            </w:r>
          </w:p>
        </w:tc>
      </w:tr>
      <w:tr w:rsidR="008628FB" w:rsidRPr="008628FB" w:rsidTr="00AB19F4">
        <w:tc>
          <w:tcPr>
            <w:tcW w:w="959" w:type="dxa"/>
            <w:vMerge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</w:tr>
      <w:tr w:rsidR="008628FB" w:rsidRPr="008628FB" w:rsidTr="00AB19F4">
        <w:tc>
          <w:tcPr>
            <w:tcW w:w="959" w:type="dxa"/>
            <w:vMerge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</w:tr>
      <w:tr w:rsidR="008628FB" w:rsidRPr="008628FB" w:rsidTr="00AB19F4">
        <w:tc>
          <w:tcPr>
            <w:tcW w:w="959" w:type="dxa"/>
            <w:vMerge w:val="restart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11</w:t>
            </w: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15</w:t>
            </w:r>
          </w:p>
        </w:tc>
      </w:tr>
      <w:tr w:rsidR="008628FB" w:rsidRPr="008628FB" w:rsidTr="00AB19F4">
        <w:tc>
          <w:tcPr>
            <w:tcW w:w="959" w:type="dxa"/>
            <w:vMerge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</w:tr>
      <w:tr w:rsidR="008628FB" w:rsidRPr="008628FB" w:rsidTr="00AB19F4">
        <w:tc>
          <w:tcPr>
            <w:tcW w:w="959" w:type="dxa"/>
            <w:vMerge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5421" w:type="dxa"/>
          </w:tcPr>
          <w:p w:rsidR="008628FB" w:rsidRPr="008628FB" w:rsidRDefault="008628FB" w:rsidP="00AB1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3190" w:type="dxa"/>
          </w:tcPr>
          <w:p w:rsidR="008628FB" w:rsidRPr="008628FB" w:rsidRDefault="008628FB" w:rsidP="00AB19F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628FB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</w:tr>
    </w:tbl>
    <w:p w:rsidR="008628FB" w:rsidRPr="008628FB" w:rsidRDefault="008628FB" w:rsidP="008628FB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578B5" w:rsidRPr="00D32713" w:rsidRDefault="001578B5" w:rsidP="001578B5">
      <w:pPr>
        <w:pStyle w:val="ac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1578B5" w:rsidRDefault="001578B5" w:rsidP="001578B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1578B5" w:rsidRDefault="001578B5" w:rsidP="001578B5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color w:val="262626" w:themeColor="text1" w:themeTint="D9"/>
          <w:sz w:val="24"/>
          <w:szCs w:val="24"/>
          <w:highlight w:val="yellow"/>
        </w:rPr>
      </w:pPr>
    </w:p>
    <w:p w:rsidR="001578B5" w:rsidRDefault="001578B5" w:rsidP="001578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</w:rPr>
      </w:pPr>
    </w:p>
    <w:p w:rsidR="001578B5" w:rsidRPr="00EC6A8D" w:rsidRDefault="001578B5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5F13" w:rsidRPr="00EC6A8D" w:rsidRDefault="004B5F13" w:rsidP="00EC6A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A8D"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EC6A8D" w:rsidRPr="00EC6A8D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A8D">
        <w:rPr>
          <w:rFonts w:ascii="Times New Roman" w:hAnsi="Times New Roman" w:cs="Times New Roman"/>
          <w:sz w:val="24"/>
          <w:szCs w:val="24"/>
        </w:rPr>
        <w:t>Используем</w:t>
      </w:r>
      <w:r w:rsidR="00F839CB" w:rsidRPr="00EC6A8D">
        <w:rPr>
          <w:rFonts w:ascii="Times New Roman" w:hAnsi="Times New Roman" w:cs="Times New Roman"/>
          <w:sz w:val="24"/>
          <w:szCs w:val="24"/>
        </w:rPr>
        <w:t xml:space="preserve">ые виды контроля: текущий и </w:t>
      </w:r>
      <w:r w:rsidR="00EC6A8D" w:rsidRPr="00EC6A8D">
        <w:rPr>
          <w:rFonts w:ascii="Times New Roman" w:hAnsi="Times New Roman" w:cs="Times New Roman"/>
          <w:sz w:val="24"/>
          <w:szCs w:val="24"/>
        </w:rPr>
        <w:t>промежуточный</w:t>
      </w:r>
      <w:r w:rsidRPr="00EC6A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F13" w:rsidRPr="00EC6A8D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A8D"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="00EC6A8D" w:rsidRPr="00EC6A8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4B5F13" w:rsidRPr="00EC6A8D" w:rsidRDefault="004B5F13" w:rsidP="00EC6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7CA5" w:rsidRPr="00EC6A8D" w:rsidRDefault="00E97CA5" w:rsidP="00EC6A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97CA5" w:rsidRPr="00EC6A8D" w:rsidSect="0040170B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9AD" w:rsidRDefault="004A39AD" w:rsidP="0040170B">
      <w:pPr>
        <w:spacing w:after="0" w:line="240" w:lineRule="auto"/>
      </w:pPr>
      <w:r>
        <w:separator/>
      </w:r>
    </w:p>
  </w:endnote>
  <w:endnote w:type="continuationSeparator" w:id="1">
    <w:p w:rsidR="004A39AD" w:rsidRDefault="004A39AD" w:rsidP="0040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9AD" w:rsidRDefault="004A39AD" w:rsidP="0040170B">
      <w:pPr>
        <w:spacing w:after="0" w:line="240" w:lineRule="auto"/>
      </w:pPr>
      <w:r>
        <w:separator/>
      </w:r>
    </w:p>
  </w:footnote>
  <w:footnote w:type="continuationSeparator" w:id="1">
    <w:p w:rsidR="004A39AD" w:rsidRDefault="004A39AD" w:rsidP="0040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3635"/>
      <w:docPartObj>
        <w:docPartGallery w:val="Page Numbers (Top of Page)"/>
        <w:docPartUnique/>
      </w:docPartObj>
    </w:sdtPr>
    <w:sdtContent>
      <w:p w:rsidR="00033527" w:rsidRDefault="00067725">
        <w:pPr>
          <w:pStyle w:val="a4"/>
          <w:jc w:val="center"/>
        </w:pPr>
        <w:r>
          <w:fldChar w:fldCharType="begin"/>
        </w:r>
        <w:r w:rsidR="00770349">
          <w:instrText xml:space="preserve"> PAGE   \* MERGEFORMAT </w:instrText>
        </w:r>
        <w:r>
          <w:fldChar w:fldCharType="separate"/>
        </w:r>
        <w:r w:rsidR="003351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33527" w:rsidRDefault="000335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71E"/>
    <w:multiLevelType w:val="hybridMultilevel"/>
    <w:tmpl w:val="E27AFE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81C4F"/>
    <w:multiLevelType w:val="hybridMultilevel"/>
    <w:tmpl w:val="854E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D7E7617"/>
    <w:multiLevelType w:val="hybridMultilevel"/>
    <w:tmpl w:val="FB10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6D7"/>
    <w:multiLevelType w:val="hybridMultilevel"/>
    <w:tmpl w:val="C1F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E7F97"/>
    <w:multiLevelType w:val="hybridMultilevel"/>
    <w:tmpl w:val="20FA9A64"/>
    <w:lvl w:ilvl="0" w:tplc="FBD6DB1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B456C"/>
    <w:multiLevelType w:val="hybridMultilevel"/>
    <w:tmpl w:val="6CCC689C"/>
    <w:lvl w:ilvl="0" w:tplc="0AB07E5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25A0F"/>
    <w:multiLevelType w:val="hybridMultilevel"/>
    <w:tmpl w:val="99303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E500C"/>
    <w:multiLevelType w:val="hybridMultilevel"/>
    <w:tmpl w:val="3D34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E0C69"/>
    <w:multiLevelType w:val="hybridMultilevel"/>
    <w:tmpl w:val="F89C0DC4"/>
    <w:lvl w:ilvl="0" w:tplc="70A01F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F13"/>
    <w:rsid w:val="00033527"/>
    <w:rsid w:val="00067725"/>
    <w:rsid w:val="000A370C"/>
    <w:rsid w:val="000A5732"/>
    <w:rsid w:val="00141AB9"/>
    <w:rsid w:val="001578B5"/>
    <w:rsid w:val="0033519D"/>
    <w:rsid w:val="0040170B"/>
    <w:rsid w:val="004A39AD"/>
    <w:rsid w:val="004B5F13"/>
    <w:rsid w:val="00561EB2"/>
    <w:rsid w:val="00563E4D"/>
    <w:rsid w:val="005B2605"/>
    <w:rsid w:val="005D6081"/>
    <w:rsid w:val="00623985"/>
    <w:rsid w:val="00637F64"/>
    <w:rsid w:val="00701533"/>
    <w:rsid w:val="00760B47"/>
    <w:rsid w:val="00770349"/>
    <w:rsid w:val="007E6565"/>
    <w:rsid w:val="0081090E"/>
    <w:rsid w:val="008352FD"/>
    <w:rsid w:val="008628FB"/>
    <w:rsid w:val="00A309ED"/>
    <w:rsid w:val="00A95B35"/>
    <w:rsid w:val="00AD1D0A"/>
    <w:rsid w:val="00BF01BD"/>
    <w:rsid w:val="00BF17D4"/>
    <w:rsid w:val="00C03FF9"/>
    <w:rsid w:val="00CE7703"/>
    <w:rsid w:val="00D32713"/>
    <w:rsid w:val="00D3786F"/>
    <w:rsid w:val="00DD5DAF"/>
    <w:rsid w:val="00E73F5D"/>
    <w:rsid w:val="00E97CA5"/>
    <w:rsid w:val="00EC6A8D"/>
    <w:rsid w:val="00F16AC9"/>
    <w:rsid w:val="00F61567"/>
    <w:rsid w:val="00F66047"/>
    <w:rsid w:val="00F8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1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F13"/>
    <w:pPr>
      <w:ind w:left="720"/>
    </w:pPr>
  </w:style>
  <w:style w:type="paragraph" w:customStyle="1" w:styleId="1">
    <w:name w:val="Без интервала1"/>
    <w:uiPriority w:val="99"/>
    <w:rsid w:val="004B5F1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760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Без интервала2"/>
    <w:rsid w:val="00760B4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70B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70B"/>
    <w:rPr>
      <w:rFonts w:ascii="Calibri" w:eastAsia="Calibri" w:hAnsi="Calibri" w:cs="Calibri"/>
    </w:rPr>
  </w:style>
  <w:style w:type="paragraph" w:styleId="a8">
    <w:name w:val="Title"/>
    <w:basedOn w:val="a"/>
    <w:link w:val="a9"/>
    <w:qFormat/>
    <w:rsid w:val="00EC6A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EC6A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rsid w:val="00EC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EC6A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1578B5"/>
    <w:pPr>
      <w:spacing w:after="0" w:line="240" w:lineRule="auto"/>
    </w:pPr>
    <w:rPr>
      <w:rFonts w:eastAsiaTheme="minorEastAsia"/>
    </w:rPr>
  </w:style>
  <w:style w:type="character" w:customStyle="1" w:styleId="ad">
    <w:name w:val="Основной текст_"/>
    <w:basedOn w:val="a0"/>
    <w:link w:val="5"/>
    <w:locked/>
    <w:rsid w:val="001578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d"/>
    <w:rsid w:val="001578B5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  <w:style w:type="character" w:customStyle="1" w:styleId="600pt">
    <w:name w:val="Основной текст (60) + Интервал 0 pt"/>
    <w:basedOn w:val="a0"/>
    <w:rsid w:val="001578B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Интервал 0 pt"/>
    <w:basedOn w:val="a0"/>
    <w:rsid w:val="001578B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3pt">
    <w:name w:val="Основной текст + 13 pt"/>
    <w:aliases w:val="Полужирный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/>
      <w:spacing w:val="0"/>
      <w:sz w:val="26"/>
      <w:szCs w:val="26"/>
    </w:rPr>
  </w:style>
  <w:style w:type="paragraph" w:customStyle="1" w:styleId="Style4">
    <w:name w:val="Style4"/>
    <w:basedOn w:val="a"/>
    <w:uiPriority w:val="99"/>
    <w:rsid w:val="00D32713"/>
    <w:pPr>
      <w:widowControl w:val="0"/>
      <w:autoSpaceDE w:val="0"/>
      <w:autoSpaceDN w:val="0"/>
      <w:adjustRightInd w:val="0"/>
      <w:spacing w:after="0" w:line="263" w:lineRule="exact"/>
      <w:ind w:firstLine="2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32713"/>
    <w:rPr>
      <w:rFonts w:ascii="Times New Roman" w:hAnsi="Times New Roman" w:cs="Times New Roman"/>
      <w:b/>
      <w:bCs/>
      <w:sz w:val="18"/>
      <w:szCs w:val="18"/>
    </w:rPr>
  </w:style>
  <w:style w:type="table" w:styleId="ae">
    <w:name w:val="Table Grid"/>
    <w:basedOn w:val="a1"/>
    <w:uiPriority w:val="59"/>
    <w:rsid w:val="00D32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D32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32713"/>
    <w:rPr>
      <w:rFonts w:ascii="Times New Roman" w:hAnsi="Times New Roman" w:cs="Times New Roman"/>
      <w:b/>
      <w:bCs/>
      <w:sz w:val="26"/>
      <w:szCs w:val="26"/>
      <w:u w:val="single"/>
      <w:shd w:val="clear" w:color="auto" w:fill="FFFFFF"/>
    </w:rPr>
  </w:style>
  <w:style w:type="character" w:customStyle="1" w:styleId="20">
    <w:name w:val="Основной текст (2)_"/>
    <w:basedOn w:val="a0"/>
    <w:link w:val="21"/>
    <w:locked/>
    <w:rsid w:val="008628F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628FB"/>
    <w:pPr>
      <w:shd w:val="clear" w:color="auto" w:fill="FFFFFF"/>
      <w:spacing w:after="0" w:line="202" w:lineRule="exact"/>
      <w:jc w:val="center"/>
    </w:pPr>
    <w:rPr>
      <w:rFonts w:ascii="Times New Roman" w:eastAsiaTheme="minorHAnsi" w:hAnsi="Times New Roman" w:cs="Times New Roman"/>
      <w:sz w:val="18"/>
      <w:szCs w:val="18"/>
    </w:rPr>
  </w:style>
  <w:style w:type="character" w:customStyle="1" w:styleId="FontStyle51">
    <w:name w:val="Font Style51"/>
    <w:uiPriority w:val="99"/>
    <w:rsid w:val="008628F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14</cp:revision>
  <dcterms:created xsi:type="dcterms:W3CDTF">2020-12-27T18:06:00Z</dcterms:created>
  <dcterms:modified xsi:type="dcterms:W3CDTF">2021-11-03T13:11:00Z</dcterms:modified>
</cp:coreProperties>
</file>